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B2279" w14:textId="66D181D7" w:rsidR="00AE3BDF" w:rsidRPr="00C8524C" w:rsidRDefault="00AE3BDF" w:rsidP="00AE3BDF">
      <w:pPr>
        <w:spacing w:line="23" w:lineRule="atLeast"/>
        <w:jc w:val="center"/>
        <w:rPr>
          <w:rFonts w:ascii="Arial" w:hAnsi="Arial" w:cs="Arial"/>
          <w:b/>
          <w:bCs/>
          <w:sz w:val="40"/>
          <w:szCs w:val="40"/>
        </w:rPr>
      </w:pPr>
      <w:r>
        <w:rPr>
          <w:rFonts w:ascii="Arial" w:hAnsi="Arial" w:cs="Arial"/>
          <w:b/>
          <w:bCs/>
          <w:sz w:val="40"/>
          <w:szCs w:val="40"/>
        </w:rPr>
        <w:t>202</w:t>
      </w:r>
      <w:r w:rsidR="004A3CDE">
        <w:rPr>
          <w:rFonts w:ascii="Arial" w:hAnsi="Arial" w:cs="Arial"/>
          <w:b/>
          <w:bCs/>
          <w:sz w:val="40"/>
          <w:szCs w:val="40"/>
        </w:rPr>
        <w:t>6</w:t>
      </w:r>
      <w:r w:rsidRPr="00C8524C">
        <w:rPr>
          <w:rFonts w:ascii="Arial" w:hAnsi="Arial" w:cs="Arial"/>
          <w:b/>
          <w:bCs/>
          <w:sz w:val="40"/>
          <w:szCs w:val="40"/>
        </w:rPr>
        <w:t xml:space="preserve"> Fellowship Recipient</w:t>
      </w:r>
    </w:p>
    <w:p w14:paraId="0D775EA6" w14:textId="56DD4FEE" w:rsidR="00AE3BDF" w:rsidRDefault="004A3CDE" w:rsidP="00AE3BDF">
      <w:pPr>
        <w:spacing w:line="23" w:lineRule="atLeast"/>
        <w:jc w:val="center"/>
        <w:rPr>
          <w:rFonts w:ascii="Arial" w:hAnsi="Arial" w:cs="Arial"/>
          <w:b/>
          <w:bCs/>
          <w:sz w:val="32"/>
          <w:szCs w:val="32"/>
        </w:rPr>
      </w:pPr>
      <w:r w:rsidRPr="004A3CDE">
        <w:rPr>
          <w:rFonts w:ascii="Arial" w:hAnsi="Arial" w:cs="Arial"/>
          <w:b/>
          <w:bCs/>
          <w:sz w:val="32"/>
          <w:szCs w:val="32"/>
        </w:rPr>
        <w:t>Cathryn Halverson</w:t>
      </w:r>
    </w:p>
    <w:p w14:paraId="36C83DC2" w14:textId="77777777" w:rsidR="004A3CDE" w:rsidRDefault="004A3CDE" w:rsidP="00AE3BDF">
      <w:pPr>
        <w:spacing w:line="23" w:lineRule="atLeast"/>
        <w:jc w:val="center"/>
      </w:pPr>
    </w:p>
    <w:p w14:paraId="15F10195" w14:textId="7F7795A6" w:rsidR="004324B8" w:rsidRDefault="004A3CDE" w:rsidP="004324B8">
      <w:pPr>
        <w:spacing w:line="23" w:lineRule="atLeast"/>
        <w:jc w:val="center"/>
        <w:rPr>
          <w:rFonts w:ascii="Book Antiqua" w:hAnsi="Book Antiqua"/>
          <w:i/>
          <w:iCs/>
        </w:rPr>
      </w:pPr>
      <w:r w:rsidRPr="004A3CDE">
        <w:rPr>
          <w:rFonts w:ascii="Book Antiqua" w:hAnsi="Book Antiqua"/>
          <w:i/>
          <w:iCs/>
        </w:rPr>
        <w:t>Becoming an American Daughter: Era Bell Thompson, North Dakota, and the World</w:t>
      </w:r>
    </w:p>
    <w:p w14:paraId="1FBCED57" w14:textId="77777777" w:rsidR="004A3CDE" w:rsidRPr="00C8524C" w:rsidRDefault="004A3CDE" w:rsidP="004324B8">
      <w:pPr>
        <w:spacing w:line="23" w:lineRule="atLeast"/>
        <w:jc w:val="center"/>
        <w:rPr>
          <w:rFonts w:ascii="Book Antiqua" w:hAnsi="Book Antiqua"/>
        </w:rPr>
      </w:pPr>
    </w:p>
    <w:p w14:paraId="4980196A" w14:textId="21134554" w:rsidR="004A3CDE" w:rsidRPr="004A3CDE" w:rsidRDefault="004A3CDE" w:rsidP="00FE1CB6">
      <w:pPr>
        <w:spacing w:line="276" w:lineRule="auto"/>
        <w:jc w:val="both"/>
        <w:rPr>
          <w:rFonts w:ascii="Book Antiqua" w:hAnsi="Book Antiqua"/>
        </w:rPr>
      </w:pPr>
      <w:r w:rsidRPr="004A3CDE">
        <w:rPr>
          <w:rFonts w:ascii="Book Antiqua" w:hAnsi="Book Antiqua"/>
        </w:rPr>
        <w:t xml:space="preserve">Across decades of stewardship, Era Bell Thompson made Ebony the most widely read African American </w:t>
      </w:r>
      <w:proofErr w:type="gramStart"/>
      <w:r w:rsidRPr="004A3CDE">
        <w:rPr>
          <w:rFonts w:ascii="Book Antiqua" w:hAnsi="Book Antiqua"/>
        </w:rPr>
        <w:t>magazine</w:t>
      </w:r>
      <w:proofErr w:type="gramEnd"/>
      <w:r w:rsidRPr="004A3CDE">
        <w:rPr>
          <w:rFonts w:ascii="Book Antiqua" w:hAnsi="Book Antiqua"/>
        </w:rPr>
        <w:t xml:space="preserve"> in the United States. She midwifed Chicago’s Black Renaissance Literary movement. She was a traveler of extraordinary scale. Her personal memoir and Africa travelogue were hailed as </w:t>
      </w:r>
      <w:proofErr w:type="gramStart"/>
      <w:r w:rsidRPr="004A3CDE">
        <w:rPr>
          <w:rFonts w:ascii="Book Antiqua" w:hAnsi="Book Antiqua"/>
        </w:rPr>
        <w:t>a woman’s</w:t>
      </w:r>
      <w:proofErr w:type="gramEnd"/>
      <w:r w:rsidRPr="004A3CDE">
        <w:rPr>
          <w:rFonts w:ascii="Book Antiqua" w:hAnsi="Book Antiqua"/>
        </w:rPr>
        <w:t xml:space="preserve"> hopeful antidote to Richard Wright’s searing work. Yet astonishingly, her life and oeuvre have yet to be the subject of a book. This literary biography, organized by a focus on place, rectifies the omission. Paradoxically enough, I argue, Thompson’s far-flung worldly achievement was enabled by her upbringing in frontier North Dakota communities and her abiding ties with the state.</w:t>
      </w:r>
    </w:p>
    <w:p w14:paraId="29DC7997" w14:textId="7B576195" w:rsidR="004A3CDE" w:rsidRPr="004A3CDE" w:rsidRDefault="004A3CDE" w:rsidP="00FE1CB6">
      <w:pPr>
        <w:spacing w:line="276" w:lineRule="auto"/>
        <w:jc w:val="both"/>
        <w:rPr>
          <w:rFonts w:ascii="Book Antiqua" w:hAnsi="Book Antiqua"/>
        </w:rPr>
      </w:pPr>
      <w:r w:rsidRPr="004A3CDE">
        <w:rPr>
          <w:rFonts w:ascii="Book Antiqua" w:hAnsi="Book Antiqua"/>
        </w:rPr>
        <w:t>The study charts the surprising network of place she created between her early home, North Dakota; her long-time city of residence, Chicago; the region she viewed as the wellspring of Black culture, the South; and a host of international locations (especially in Africa and Latin America), assessing the role this network played in her identity, authorship, and career.</w:t>
      </w:r>
    </w:p>
    <w:p w14:paraId="65501285" w14:textId="0A315194" w:rsidR="00AE3BDF" w:rsidRPr="00C8524C" w:rsidRDefault="004A3CDE" w:rsidP="00FE1CB6">
      <w:pPr>
        <w:spacing w:line="276" w:lineRule="auto"/>
        <w:jc w:val="both"/>
        <w:rPr>
          <w:rFonts w:ascii="Book Antiqua" w:hAnsi="Book Antiqua"/>
        </w:rPr>
      </w:pPr>
      <w:r w:rsidRPr="004A3CDE">
        <w:rPr>
          <w:rFonts w:ascii="Book Antiqua" w:hAnsi="Book Antiqua"/>
        </w:rPr>
        <w:t>The biography is grounded in scholarship about African American print culture and travel writing and informed by theoretical work on women’s geographies. It draws extensively on Thompson’s personal archive at Chicago Public Library’s Vivian G. Harsh Research Collection of Afro-American History and Literature, along with smaller holdings across North Dakota. My goal is to help close the mid-twentieth-century gap in the scholarship of African American life narrative (post-Harlem Renaissance, pre-Civil Rights movement), shed light on an influential magazine, further map the African American West, and, most important, restore Thompson to critical visibility.</w:t>
      </w:r>
    </w:p>
    <w:p w14:paraId="394E01E5" w14:textId="77777777" w:rsidR="00FE1CB6" w:rsidRDefault="00FE1CB6" w:rsidP="00FE1CB6">
      <w:pPr>
        <w:spacing w:after="0" w:line="276" w:lineRule="auto"/>
        <w:jc w:val="both"/>
        <w:rPr>
          <w:rFonts w:ascii="Book Antiqua" w:hAnsi="Book Antiqua"/>
        </w:rPr>
      </w:pPr>
    </w:p>
    <w:p w14:paraId="0CBD9197" w14:textId="3E5AB7E8" w:rsidR="006B1635" w:rsidRDefault="00FE0BA4" w:rsidP="00FE1CB6">
      <w:pPr>
        <w:spacing w:after="0" w:line="276" w:lineRule="auto"/>
        <w:jc w:val="both"/>
      </w:pPr>
      <w:r>
        <w:rPr>
          <w:rFonts w:ascii="Book Antiqua" w:hAnsi="Book Antiqua"/>
        </w:rPr>
        <w:br/>
      </w:r>
      <w:r w:rsidR="004A3CDE" w:rsidRPr="004A3CDE">
        <w:rPr>
          <w:rFonts w:ascii="Book Antiqua" w:hAnsi="Book Antiqua"/>
        </w:rPr>
        <w:t>Cathryn Halverson</w:t>
      </w:r>
      <w:r w:rsidR="004A3CDE">
        <w:rPr>
          <w:rFonts w:ascii="Book Antiqua" w:hAnsi="Book Antiqua"/>
        </w:rPr>
        <w:t xml:space="preserve"> </w:t>
      </w:r>
      <w:r>
        <w:rPr>
          <w:rFonts w:ascii="Book Antiqua" w:hAnsi="Book Antiqua"/>
        </w:rPr>
        <w:t>is a</w:t>
      </w:r>
      <w:r w:rsidR="004A3CDE">
        <w:rPr>
          <w:rFonts w:ascii="Book Antiqua" w:hAnsi="Book Antiqua"/>
        </w:rPr>
        <w:t xml:space="preserve">n Associate Professor in the Literature </w:t>
      </w:r>
      <w:r>
        <w:rPr>
          <w:rFonts w:ascii="Book Antiqua" w:hAnsi="Book Antiqua"/>
        </w:rPr>
        <w:t xml:space="preserve">department at </w:t>
      </w:r>
      <w:r w:rsidR="004A3CDE" w:rsidRPr="004A3CDE">
        <w:rPr>
          <w:rFonts w:ascii="Book Antiqua" w:hAnsi="Book Antiqua"/>
        </w:rPr>
        <w:t>Linköping University, Sweden</w:t>
      </w:r>
      <w:r>
        <w:rPr>
          <w:rFonts w:ascii="Book Antiqua" w:hAnsi="Book Antiqua"/>
        </w:rPr>
        <w:t>.</w:t>
      </w:r>
    </w:p>
    <w:sectPr w:rsidR="006B16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DF"/>
    <w:rsid w:val="000D0DBB"/>
    <w:rsid w:val="004324B8"/>
    <w:rsid w:val="004A3CDE"/>
    <w:rsid w:val="006B1635"/>
    <w:rsid w:val="008F2E27"/>
    <w:rsid w:val="009B30B4"/>
    <w:rsid w:val="009E4425"/>
    <w:rsid w:val="00AE3BDF"/>
    <w:rsid w:val="00FE0BA4"/>
    <w:rsid w:val="00FE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C5CC"/>
  <w15:chartTrackingRefBased/>
  <w15:docId w15:val="{7CCAFEDD-2D68-4EB5-85BF-E209B19B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DF"/>
  </w:style>
  <w:style w:type="paragraph" w:styleId="Heading1">
    <w:name w:val="heading 1"/>
    <w:basedOn w:val="Normal"/>
    <w:next w:val="Normal"/>
    <w:link w:val="Heading1Char"/>
    <w:uiPriority w:val="9"/>
    <w:qFormat/>
    <w:rsid w:val="00AE3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BDF"/>
    <w:rPr>
      <w:rFonts w:eastAsiaTheme="majorEastAsia" w:cstheme="majorBidi"/>
      <w:color w:val="272727" w:themeColor="text1" w:themeTint="D8"/>
    </w:rPr>
  </w:style>
  <w:style w:type="paragraph" w:styleId="Title">
    <w:name w:val="Title"/>
    <w:basedOn w:val="Normal"/>
    <w:next w:val="Normal"/>
    <w:link w:val="TitleChar"/>
    <w:uiPriority w:val="10"/>
    <w:qFormat/>
    <w:rsid w:val="00AE3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BDF"/>
    <w:pPr>
      <w:spacing w:before="160"/>
      <w:jc w:val="center"/>
    </w:pPr>
    <w:rPr>
      <w:i/>
      <w:iCs/>
      <w:color w:val="404040" w:themeColor="text1" w:themeTint="BF"/>
    </w:rPr>
  </w:style>
  <w:style w:type="character" w:customStyle="1" w:styleId="QuoteChar">
    <w:name w:val="Quote Char"/>
    <w:basedOn w:val="DefaultParagraphFont"/>
    <w:link w:val="Quote"/>
    <w:uiPriority w:val="29"/>
    <w:rsid w:val="00AE3BDF"/>
    <w:rPr>
      <w:i/>
      <w:iCs/>
      <w:color w:val="404040" w:themeColor="text1" w:themeTint="BF"/>
    </w:rPr>
  </w:style>
  <w:style w:type="paragraph" w:styleId="ListParagraph">
    <w:name w:val="List Paragraph"/>
    <w:basedOn w:val="Normal"/>
    <w:uiPriority w:val="34"/>
    <w:qFormat/>
    <w:rsid w:val="00AE3BDF"/>
    <w:pPr>
      <w:ind w:left="720"/>
      <w:contextualSpacing/>
    </w:pPr>
  </w:style>
  <w:style w:type="character" w:styleId="IntenseEmphasis">
    <w:name w:val="Intense Emphasis"/>
    <w:basedOn w:val="DefaultParagraphFont"/>
    <w:uiPriority w:val="21"/>
    <w:qFormat/>
    <w:rsid w:val="00AE3BDF"/>
    <w:rPr>
      <w:i/>
      <w:iCs/>
      <w:color w:val="0F4761" w:themeColor="accent1" w:themeShade="BF"/>
    </w:rPr>
  </w:style>
  <w:style w:type="paragraph" w:styleId="IntenseQuote">
    <w:name w:val="Intense Quote"/>
    <w:basedOn w:val="Normal"/>
    <w:next w:val="Normal"/>
    <w:link w:val="IntenseQuoteChar"/>
    <w:uiPriority w:val="30"/>
    <w:qFormat/>
    <w:rsid w:val="00AE3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BDF"/>
    <w:rPr>
      <w:i/>
      <w:iCs/>
      <w:color w:val="0F4761" w:themeColor="accent1" w:themeShade="BF"/>
    </w:rPr>
  </w:style>
  <w:style w:type="character" w:styleId="IntenseReference">
    <w:name w:val="Intense Reference"/>
    <w:basedOn w:val="DefaultParagraphFont"/>
    <w:uiPriority w:val="32"/>
    <w:qFormat/>
    <w:rsid w:val="00AE3B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Schukar</dc:creator>
  <cp:keywords/>
  <dc:description/>
  <cp:lastModifiedBy>Krislyn Zhorne</cp:lastModifiedBy>
  <cp:revision>3</cp:revision>
  <dcterms:created xsi:type="dcterms:W3CDTF">2026-08-12T13:09:00Z</dcterms:created>
  <dcterms:modified xsi:type="dcterms:W3CDTF">2026-08-12T13:10:00Z</dcterms:modified>
</cp:coreProperties>
</file>